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unzioni interi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unzioni interi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