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Contabilita' fatture di vendita e fatture di acquis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ertificazione cred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ertificazione cred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