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Consiglio di Amministrazione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Affitto beni del patrimonio disponibile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Affitto beni del patrimonio disponibile.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