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inviti: convocazione Consiglio di 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inviti: convocazione Consiglio di Amministrazione.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