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Direttore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gestione sedute Consiglio di Amministrazione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gestione sedute Consiglio di Amministrazione.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