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ambi di profilo profession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ambi di profilo profession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