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socio assistenziale e psicologo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Coordinamento e gestione Unita' Operative Interne per la valutazione continua dell'utenza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Coordinamento e gestione Unita' Operative Interne per la valutazione continua dell'utenza.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