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mento progetti con scuole del territo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mento progetti con scuole del territo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