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Segreter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Portineria e custodia: Conservazione chiav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Portineria e custodia: Conservazione chiav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