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Segret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ortineria e custodia: Conservazione chiav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ortineria e custodia: Conservazione chiav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