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Gestione del personale dipend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tipendi e Pagh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tipendi e Pagh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